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D525A2" w14:textId="77777777" w:rsidR="00F07E20" w:rsidRPr="0051139A" w:rsidRDefault="00F07E20" w:rsidP="00F07E20">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69E9FDB6" wp14:editId="50B70E6D">
                <wp:simplePos x="0" y="0"/>
                <wp:positionH relativeFrom="column">
                  <wp:posOffset>4213860</wp:posOffset>
                </wp:positionH>
                <wp:positionV relativeFrom="paragraph">
                  <wp:posOffset>59690</wp:posOffset>
                </wp:positionV>
                <wp:extent cx="1943100" cy="402590"/>
                <wp:effectExtent l="0" t="0" r="19050" b="16510"/>
                <wp:wrapNone/>
                <wp:docPr id="140" name="正方形/長方形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9E9FDB6" id="正方形/長方形 140"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">
                <v:textbox inset="5.85pt,.7pt,5.85pt,.7pt">
                  <w:txbxContent>
                    <w:p w14:paraId="7109592C" w14:textId="77777777" w:rsidR="00F07E20" w:rsidRPr="00CB4E7A" w:rsidRDefault="00F07E20" w:rsidP="00F07E20">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0EAEEA45" w14:textId="77777777" w:rsidR="00F07E20" w:rsidRPr="00CB4E7A" w:rsidRDefault="00F07E20" w:rsidP="00F07E20">
                      <w:pPr>
                        <w:rPr>
                          <w:rFonts w:ascii="ＭＳ ゴシック" w:eastAsia="ＭＳ ゴシック" w:hAnsi="ＭＳ ゴシック"/>
                          <w:sz w:val="20"/>
                          <w:szCs w:val="20"/>
                        </w:rPr>
                      </w:pPr>
                    </w:p>
                    <w:p w14:paraId="675E0127" w14:textId="77777777" w:rsidR="00F07E20" w:rsidRPr="00CB4E7A" w:rsidRDefault="00F07E20" w:rsidP="00F07E20">
                      <w:pPr>
                        <w:rPr>
                          <w:rFonts w:ascii="ＭＳ ゴシック" w:eastAsia="ＭＳ ゴシック" w:hAnsi="ＭＳ ゴシック"/>
                          <w:sz w:val="20"/>
                          <w:szCs w:val="20"/>
                        </w:rPr>
                      </w:pPr>
                    </w:p>
                    <w:p w14:paraId="1C5F15D4" w14:textId="77777777" w:rsidR="00F07E20" w:rsidRPr="00CB4E7A" w:rsidRDefault="00F07E20" w:rsidP="00F07E20">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3A11737F" w14:textId="77777777" w:rsidR="00F07E20" w:rsidRPr="0051139A" w:rsidRDefault="00F07E20" w:rsidP="00F07E20">
      <w:pPr>
        <w:autoSpaceDE w:val="0"/>
        <w:autoSpaceDN w:val="0"/>
        <w:spacing w:line="0" w:lineRule="atLeast"/>
        <w:rPr>
          <w:spacing w:val="2"/>
        </w:rPr>
      </w:pPr>
    </w:p>
    <w:p w14:paraId="4A889917" w14:textId="77777777" w:rsidR="00F07E20" w:rsidRPr="0051139A" w:rsidRDefault="00F07E20" w:rsidP="00F07E20">
      <w:pPr>
        <w:autoSpaceDE w:val="0"/>
        <w:autoSpaceDN w:val="0"/>
        <w:spacing w:line="0" w:lineRule="atLeast"/>
        <w:rPr>
          <w:spacing w:val="2"/>
        </w:rPr>
      </w:pPr>
    </w:p>
    <w:p w14:paraId="7565EBE8" w14:textId="77777777" w:rsidR="00F07E20" w:rsidRPr="0051139A" w:rsidRDefault="00F07E20" w:rsidP="00F07E20">
      <w:pPr>
        <w:autoSpaceDE w:val="0"/>
        <w:autoSpaceDN w:val="0"/>
        <w:spacing w:line="0" w:lineRule="atLeast"/>
        <w:jc w:val="right"/>
      </w:pPr>
      <w:r w:rsidRPr="0051139A">
        <w:rPr>
          <w:rFonts w:hint="eastAsia"/>
        </w:rPr>
        <w:t>平成　　年　　月　　日</w:t>
      </w:r>
    </w:p>
    <w:p w14:paraId="62181A57" w14:textId="77777777" w:rsidR="00F07E20" w:rsidRPr="0051139A" w:rsidRDefault="00F07E20" w:rsidP="00F07E20">
      <w:pPr>
        <w:autoSpaceDE w:val="0"/>
        <w:autoSpaceDN w:val="0"/>
        <w:spacing w:line="0" w:lineRule="atLeast"/>
        <w:rPr>
          <w:sz w:val="22"/>
        </w:rPr>
      </w:pPr>
    </w:p>
    <w:p w14:paraId="51B76D92" w14:textId="77777777" w:rsidR="00F07E20" w:rsidRPr="0051139A" w:rsidRDefault="00F07E20" w:rsidP="00F07E20">
      <w:pPr>
        <w:autoSpaceDE w:val="0"/>
        <w:autoSpaceDN w:val="0"/>
        <w:spacing w:line="0" w:lineRule="atLeast"/>
        <w:rPr>
          <w:sz w:val="22"/>
        </w:rPr>
      </w:pPr>
      <w:r w:rsidRPr="0051139A">
        <w:rPr>
          <w:rFonts w:hint="eastAsia"/>
          <w:sz w:val="22"/>
        </w:rPr>
        <w:t>全国中小企業団体中央会会長　殿</w:t>
      </w:r>
    </w:p>
    <w:p w14:paraId="04F35E72" w14:textId="282C1A3E" w:rsidR="00F07E20" w:rsidRPr="0051139A" w:rsidRDefault="009E2A55" w:rsidP="00F07E20">
      <w:pPr>
        <w:autoSpaceDE w:val="0"/>
        <w:autoSpaceDN w:val="0"/>
        <w:spacing w:line="0" w:lineRule="atLeast"/>
        <w:rPr>
          <w:sz w:val="22"/>
        </w:rPr>
      </w:pPr>
      <w:r>
        <w:rPr>
          <w:rFonts w:hint="eastAsia"/>
          <w:sz w:val="22"/>
        </w:rPr>
        <w:t>千葉県</w:t>
      </w:r>
      <w:bookmarkStart w:id="0" w:name="_GoBack"/>
      <w:bookmarkEnd w:id="0"/>
      <w:r w:rsidR="00F07E20" w:rsidRPr="0051139A">
        <w:rPr>
          <w:rFonts w:hint="eastAsia"/>
          <w:sz w:val="22"/>
        </w:rPr>
        <w:t>地域事務局長　殿</w:t>
      </w:r>
    </w:p>
    <w:p w14:paraId="077AFE2E" w14:textId="77777777" w:rsidR="00F07E20" w:rsidRPr="0051139A" w:rsidRDefault="00F07E20" w:rsidP="00F07E20">
      <w:pPr>
        <w:autoSpaceDE w:val="0"/>
        <w:autoSpaceDN w:val="0"/>
        <w:spacing w:line="0" w:lineRule="atLeast"/>
        <w:rPr>
          <w:sz w:val="22"/>
        </w:rPr>
      </w:pPr>
    </w:p>
    <w:p w14:paraId="1475D81F" w14:textId="77777777" w:rsidR="00F07E20" w:rsidRPr="0051139A" w:rsidRDefault="00F07E20" w:rsidP="00F07E20">
      <w:pPr>
        <w:autoSpaceDE w:val="0"/>
        <w:autoSpaceDN w:val="0"/>
        <w:ind w:firstLineChars="1500" w:firstLine="3300"/>
        <w:rPr>
          <w:sz w:val="22"/>
          <w:szCs w:val="22"/>
        </w:rPr>
      </w:pPr>
      <w:r w:rsidRPr="0051139A">
        <w:rPr>
          <w:rFonts w:hint="eastAsia"/>
          <w:sz w:val="22"/>
        </w:rPr>
        <w:t xml:space="preserve">　応募者</w:t>
      </w:r>
    </w:p>
    <w:p w14:paraId="07F0D397"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幹事企業（〒　　　　－　　　　　）</w:t>
      </w:r>
    </w:p>
    <w:p w14:paraId="3CF1EF6B"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287AB21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060FDF00"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9EABC06"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2D3BEE6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6F368092"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18EF4AFE" w14:textId="77777777" w:rsidR="00F07E20" w:rsidRPr="0051139A" w:rsidRDefault="00F07E20" w:rsidP="00F07E20">
      <w:pPr>
        <w:autoSpaceDE w:val="0"/>
        <w:autoSpaceDN w:val="0"/>
        <w:spacing w:line="0" w:lineRule="atLeast"/>
        <w:ind w:firstLineChars="1979" w:firstLine="4354"/>
        <w:rPr>
          <w:sz w:val="22"/>
        </w:rPr>
      </w:pPr>
    </w:p>
    <w:p w14:paraId="2F1C9FC2"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連携先１（〒　　　　－　　　　　）</w:t>
      </w:r>
    </w:p>
    <w:p w14:paraId="782992C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6DF0595E"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38A1683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232772E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3B6EC900"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2421E5BC"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437723E1" w14:textId="77777777" w:rsidR="00F07E20" w:rsidRPr="0051139A" w:rsidRDefault="00F07E20" w:rsidP="00F07E20">
      <w:pPr>
        <w:autoSpaceDE w:val="0"/>
        <w:autoSpaceDN w:val="0"/>
        <w:spacing w:line="0" w:lineRule="atLeast"/>
        <w:ind w:firstLineChars="1979" w:firstLine="4354"/>
        <w:rPr>
          <w:sz w:val="22"/>
        </w:rPr>
      </w:pPr>
    </w:p>
    <w:p w14:paraId="4CA84C9F" w14:textId="77777777" w:rsidR="00F07E20" w:rsidRPr="0051139A" w:rsidRDefault="00F07E20" w:rsidP="00F07E20">
      <w:pPr>
        <w:autoSpaceDE w:val="0"/>
        <w:autoSpaceDN w:val="0"/>
        <w:spacing w:line="0" w:lineRule="atLeast"/>
        <w:ind w:firstLineChars="1600" w:firstLine="3520"/>
        <w:rPr>
          <w:sz w:val="22"/>
        </w:rPr>
      </w:pPr>
      <w:r w:rsidRPr="0051139A">
        <w:rPr>
          <w:rFonts w:hint="eastAsia"/>
          <w:sz w:val="22"/>
        </w:rPr>
        <w:t>連携先２（〒　　　　－　　　　　）</w:t>
      </w:r>
    </w:p>
    <w:p w14:paraId="6F906074"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本社所在地</w:t>
      </w:r>
    </w:p>
    <w:p w14:paraId="10D1232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補助事業の実施場所</w:t>
      </w:r>
    </w:p>
    <w:p w14:paraId="423F3184" w14:textId="77777777" w:rsidR="00F07E20" w:rsidRPr="0051139A" w:rsidRDefault="00F07E20" w:rsidP="00F07E20">
      <w:pPr>
        <w:autoSpaceDE w:val="0"/>
        <w:autoSpaceDN w:val="0"/>
        <w:spacing w:line="0" w:lineRule="atLeast"/>
        <w:ind w:firstLineChars="2746" w:firstLine="4394"/>
        <w:rPr>
          <w:sz w:val="16"/>
        </w:rPr>
      </w:pPr>
      <w:r w:rsidRPr="0051139A">
        <w:rPr>
          <w:rFonts w:hint="eastAsia"/>
          <w:sz w:val="16"/>
        </w:rPr>
        <w:t>（※本社所在地と異なる場合のみ記載）</w:t>
      </w:r>
    </w:p>
    <w:p w14:paraId="0D5B6953"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商号又は名称</w:t>
      </w:r>
    </w:p>
    <w:p w14:paraId="06E45CDD"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代表者役職</w:t>
      </w:r>
    </w:p>
    <w:p w14:paraId="01CB373F" w14:textId="77777777" w:rsidR="00F07E20" w:rsidRPr="0051139A" w:rsidRDefault="00F07E20" w:rsidP="00F07E20">
      <w:pPr>
        <w:autoSpaceDE w:val="0"/>
        <w:autoSpaceDN w:val="0"/>
        <w:spacing w:line="0" w:lineRule="atLeast"/>
        <w:ind w:firstLineChars="1979" w:firstLine="4354"/>
        <w:rPr>
          <w:sz w:val="22"/>
        </w:rPr>
      </w:pPr>
      <w:r w:rsidRPr="0051139A">
        <w:rPr>
          <w:rFonts w:hint="eastAsia"/>
          <w:sz w:val="22"/>
        </w:rPr>
        <w:t>代表者氏名　　　　　　　　　　　　　　　　　　　　　㊞</w:t>
      </w:r>
    </w:p>
    <w:p w14:paraId="6C131EC3" w14:textId="77777777" w:rsidR="00F07E20" w:rsidRPr="0051139A" w:rsidRDefault="00F07E20" w:rsidP="00F07E20">
      <w:pPr>
        <w:autoSpaceDE w:val="0"/>
        <w:autoSpaceDN w:val="0"/>
        <w:spacing w:line="0" w:lineRule="atLeast"/>
        <w:ind w:firstLineChars="1979" w:firstLine="4354"/>
        <w:rPr>
          <w:sz w:val="22"/>
        </w:rPr>
      </w:pPr>
    </w:p>
    <w:p w14:paraId="3490057F" w14:textId="77777777" w:rsidR="00F07E20" w:rsidRPr="0051139A" w:rsidRDefault="00F07E20" w:rsidP="00F07E20">
      <w:pPr>
        <w:autoSpaceDE w:val="0"/>
        <w:autoSpaceDN w:val="0"/>
        <w:spacing w:line="0" w:lineRule="atLeast"/>
        <w:rPr>
          <w:rFonts w:asciiTheme="majorEastAsia" w:eastAsiaTheme="majorEastAsia" w:hAnsiTheme="majorEastAsia"/>
          <w:sz w:val="16"/>
          <w:szCs w:val="17"/>
        </w:rPr>
      </w:pPr>
    </w:p>
    <w:p w14:paraId="142F9DD9"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01C756F7" w14:textId="77777777" w:rsidR="00F07E20" w:rsidRPr="0051139A" w:rsidRDefault="00F07E20" w:rsidP="00F07E20">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【企業間データ活用型】</w:t>
      </w:r>
    </w:p>
    <w:p w14:paraId="575FFFFF" w14:textId="77777777" w:rsidR="00F07E20" w:rsidRPr="0051139A" w:rsidRDefault="00F07E20" w:rsidP="00F07E20">
      <w:pPr>
        <w:autoSpaceDE w:val="0"/>
        <w:autoSpaceDN w:val="0"/>
        <w:spacing w:line="0" w:lineRule="atLeast"/>
        <w:rPr>
          <w:rFonts w:asciiTheme="majorEastAsia" w:eastAsiaTheme="majorEastAsia" w:hAnsiTheme="majorEastAsia"/>
          <w:spacing w:val="2"/>
          <w:sz w:val="22"/>
        </w:rPr>
      </w:pPr>
    </w:p>
    <w:p w14:paraId="18ECB14F" w14:textId="77777777" w:rsidR="00F07E20" w:rsidRPr="0051139A" w:rsidRDefault="00F07E20" w:rsidP="00F07E20">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4B5ADBBF" w14:textId="77777777" w:rsidR="00F07E20" w:rsidRPr="0051139A" w:rsidRDefault="00F07E20" w:rsidP="00F07E20">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77AD0321" w14:textId="77777777" w:rsidR="00F07E20" w:rsidRPr="0051139A" w:rsidRDefault="00F07E20" w:rsidP="00F07E20">
      <w:pPr>
        <w:autoSpaceDE w:val="0"/>
        <w:autoSpaceDN w:val="0"/>
        <w:spacing w:line="0" w:lineRule="atLeast"/>
        <w:rPr>
          <w:rFonts w:asciiTheme="majorEastAsia" w:eastAsiaTheme="majorEastAsia" w:hAnsiTheme="majorEastAsia"/>
          <w:sz w:val="22"/>
        </w:rPr>
      </w:pPr>
    </w:p>
    <w:p w14:paraId="435DF389" w14:textId="77777777" w:rsidR="00F07E20" w:rsidRPr="0051139A" w:rsidRDefault="00F07E20" w:rsidP="00F07E20">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0654B400" w14:textId="77777777" w:rsidR="00F07E20" w:rsidRPr="0051139A" w:rsidRDefault="00F07E20" w:rsidP="00F07E20">
      <w:pPr>
        <w:spacing w:line="0" w:lineRule="atLeast"/>
        <w:rPr>
          <w:rFonts w:asciiTheme="majorEastAsia" w:eastAsiaTheme="majorEastAsia" w:hAnsiTheme="majorEastAsia"/>
          <w:sz w:val="18"/>
          <w:szCs w:val="20"/>
        </w:rPr>
      </w:pPr>
    </w:p>
    <w:p w14:paraId="7A8A26AF" w14:textId="77777777" w:rsidR="00F07E20" w:rsidRPr="0051139A" w:rsidRDefault="00F07E20" w:rsidP="00F07E20">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20FAFABE" w14:textId="77777777" w:rsidR="00F07E20" w:rsidRPr="0051139A" w:rsidRDefault="00F07E20" w:rsidP="00F07E20">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772058B" w14:textId="77777777" w:rsidR="00F07E20" w:rsidRPr="0051139A" w:rsidRDefault="00F07E20" w:rsidP="00F07E20">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4C4B7A04" w14:textId="77777777" w:rsidR="00F07E20" w:rsidRPr="0051139A" w:rsidRDefault="00F07E20" w:rsidP="00F07E20">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0694C11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w:t>
      </w:r>
      <w:r w:rsidRPr="0051139A">
        <w:rPr>
          <w:rFonts w:asciiTheme="majorEastAsia" w:eastAsiaTheme="majorEastAsia" w:hAnsiTheme="majorEastAsia" w:cs="ＭＳ 明朝" w:hint="eastAsia"/>
          <w:sz w:val="22"/>
        </w:rPr>
        <w:lastRenderedPageBreak/>
        <w:t>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13C0A72A"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60D9A9E2"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195722B6" w14:textId="77777777" w:rsidR="00F07E20" w:rsidRPr="0051139A" w:rsidRDefault="00F07E20" w:rsidP="00F07E20">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3EDB7144" w14:textId="77777777" w:rsidR="00F07E20" w:rsidRPr="0051139A" w:rsidRDefault="00F07E20" w:rsidP="00F07E20">
      <w:pPr>
        <w:suppressAutoHyphens/>
        <w:spacing w:line="0" w:lineRule="atLeast"/>
        <w:ind w:left="458" w:hangingChars="191" w:hanging="458"/>
        <w:rPr>
          <w:rFonts w:asciiTheme="majorEastAsia" w:eastAsiaTheme="majorEastAsia" w:hAnsiTheme="majorEastAsia" w:cs="ＭＳ 明朝"/>
        </w:rPr>
      </w:pPr>
    </w:p>
    <w:p w14:paraId="03950CAE" w14:textId="77777777" w:rsidR="00F07E20" w:rsidRPr="0051139A" w:rsidRDefault="00F07E20" w:rsidP="00F07E20">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081433ED"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cs="ＭＳ 明朝"/>
          <w:sz w:val="17"/>
          <w:szCs w:val="17"/>
        </w:rPr>
      </w:pPr>
    </w:p>
    <w:p w14:paraId="0A18ADDE" w14:textId="77777777" w:rsidR="00F07E20" w:rsidRPr="0051139A" w:rsidRDefault="00F07E20" w:rsidP="00F07E20">
      <w:pPr>
        <w:suppressAutoHyphens/>
        <w:spacing w:line="0" w:lineRule="atLeast"/>
        <w:ind w:left="595" w:hangingChars="350" w:hanging="59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6FD2DBE9" w14:textId="77777777" w:rsidR="00F07E20" w:rsidRPr="0051139A" w:rsidRDefault="00F07E20" w:rsidP="00F07E20">
      <w:pPr>
        <w:suppressAutoHyphens/>
        <w:spacing w:line="0" w:lineRule="atLeast"/>
        <w:ind w:left="698" w:hangingChars="291" w:hanging="698"/>
        <w:rPr>
          <w:rFonts w:cs="ＭＳ 明朝"/>
        </w:rPr>
      </w:pPr>
    </w:p>
    <w:p w14:paraId="074B77AD" w14:textId="77777777" w:rsidR="00F07E20" w:rsidRPr="0051139A" w:rsidRDefault="00F07E20" w:rsidP="00F07E20">
      <w:pPr>
        <w:suppressAutoHyphens/>
        <w:spacing w:line="0" w:lineRule="atLeast"/>
        <w:ind w:left="698" w:hangingChars="291" w:hanging="698"/>
        <w:rPr>
          <w:rFonts w:cs="ＭＳ 明朝"/>
        </w:rPr>
      </w:pPr>
    </w:p>
    <w:p w14:paraId="753AEF67" w14:textId="77777777" w:rsidR="00F07E20" w:rsidRPr="0051139A" w:rsidRDefault="00F07E20" w:rsidP="00F07E20">
      <w:pPr>
        <w:suppressAutoHyphens/>
        <w:spacing w:line="0" w:lineRule="atLeast"/>
        <w:ind w:left="698" w:hangingChars="291" w:hanging="698"/>
        <w:rPr>
          <w:rFonts w:cs="ＭＳ 明朝"/>
        </w:rPr>
      </w:pPr>
    </w:p>
    <w:p w14:paraId="70FF2E2A" w14:textId="77777777" w:rsidR="00F07E20" w:rsidRPr="0051139A" w:rsidRDefault="00F07E20" w:rsidP="00F07E20">
      <w:pPr>
        <w:suppressAutoHyphens/>
        <w:spacing w:line="0" w:lineRule="atLeast"/>
        <w:ind w:left="698" w:hangingChars="291" w:hanging="698"/>
        <w:rPr>
          <w:rFonts w:asciiTheme="majorEastAsia" w:eastAsiaTheme="majorEastAsia" w:hAnsiTheme="majorEastAsia" w:cs="ＭＳ 明朝"/>
        </w:rPr>
      </w:pPr>
      <w:r w:rsidRPr="0051139A">
        <w:rPr>
          <w:rFonts w:asciiTheme="majorEastAsia" w:eastAsiaTheme="majorEastAsia" w:hAnsiTheme="majorEastAsia" w:cs="ＭＳ 明朝" w:hint="eastAsia"/>
        </w:rPr>
        <w:t xml:space="preserve">　＜事業類型等の内容＞</w:t>
      </w:r>
    </w:p>
    <w:p w14:paraId="089AE2E5" w14:textId="77777777" w:rsidR="00F07E20" w:rsidRPr="0051139A" w:rsidRDefault="00F07E20" w:rsidP="00F07E20">
      <w:pPr>
        <w:suppressAutoHyphens/>
        <w:spacing w:line="0" w:lineRule="atLeast"/>
        <w:ind w:leftChars="225" w:left="740" w:hangingChars="100" w:hanging="200"/>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以下の項目について、①を確認し、②について増額要件を満たす場合には必ずチェックをつけてください。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F07E20" w:rsidRPr="0051139A" w14:paraId="03410A12" w14:textId="77777777" w:rsidTr="00945FB0">
        <w:tc>
          <w:tcPr>
            <w:tcW w:w="3118" w:type="dxa"/>
            <w:shd w:val="clear" w:color="auto" w:fill="D9D9D9" w:themeFill="background1" w:themeFillShade="D9"/>
          </w:tcPr>
          <w:p w14:paraId="38FF1261" w14:textId="77777777" w:rsidR="00F07E20" w:rsidRPr="0051139A" w:rsidRDefault="00F07E20" w:rsidP="00945FB0">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①補助率３分の２要件</w:t>
            </w:r>
          </w:p>
        </w:tc>
        <w:tc>
          <w:tcPr>
            <w:tcW w:w="5954" w:type="dxa"/>
          </w:tcPr>
          <w:p w14:paraId="2C70ED01"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15"/>
              </w:rPr>
              <w:t>（※）すべての事業者に適用されます。</w:t>
            </w:r>
          </w:p>
        </w:tc>
      </w:tr>
      <w:tr w:rsidR="00F07E20" w:rsidRPr="0051139A" w14:paraId="3FD14D5F" w14:textId="77777777" w:rsidTr="00945FB0">
        <w:tc>
          <w:tcPr>
            <w:tcW w:w="3118" w:type="dxa"/>
            <w:shd w:val="clear" w:color="auto" w:fill="D9D9D9" w:themeFill="background1" w:themeFillShade="D9"/>
          </w:tcPr>
          <w:p w14:paraId="712C0BAF" w14:textId="77777777" w:rsidR="00F07E20" w:rsidRPr="0051139A" w:rsidRDefault="00F07E20" w:rsidP="00945FB0">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②補助上限額の増額要件</w:t>
            </w:r>
          </w:p>
          <w:p w14:paraId="41C92CCA" w14:textId="77777777" w:rsidR="00F07E20" w:rsidRPr="0051139A" w:rsidRDefault="00F07E20" w:rsidP="00945FB0">
            <w:pPr>
              <w:spacing w:line="300" w:lineRule="exact"/>
              <w:ind w:firstLineChars="100" w:firstLine="2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p>
        </w:tc>
        <w:tc>
          <w:tcPr>
            <w:tcW w:w="5954" w:type="dxa"/>
          </w:tcPr>
          <w:p w14:paraId="5DC827A9" w14:textId="77777777" w:rsidR="00F07E20" w:rsidRPr="0051139A" w:rsidRDefault="00F07E20" w:rsidP="00945FB0">
            <w:pP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生産性向上に資する専門家の活用を希望する</w:t>
            </w:r>
          </w:p>
          <w:p w14:paraId="62A655E9" w14:textId="77777777" w:rsidR="00F07E20" w:rsidRPr="0051139A" w:rsidRDefault="00F07E20" w:rsidP="00945FB0">
            <w:pPr>
              <w:spacing w:line="240" w:lineRule="exact"/>
              <w:rPr>
                <w:rFonts w:asciiTheme="majorEastAsia" w:eastAsiaTheme="majorEastAsia" w:hAnsiTheme="majorEastAsia"/>
                <w:sz w:val="20"/>
                <w:szCs w:val="20"/>
              </w:rPr>
            </w:pPr>
          </w:p>
          <w:p w14:paraId="223AAB7B" w14:textId="77777777" w:rsidR="00F07E20" w:rsidRPr="0051139A" w:rsidRDefault="00F07E20" w:rsidP="00945FB0">
            <w:pPr>
              <w:spacing w:line="240" w:lineRule="exact"/>
              <w:ind w:left="320" w:hangingChars="200" w:hanging="320"/>
              <w:rPr>
                <w:rFonts w:asciiTheme="majorEastAsia" w:eastAsiaTheme="majorEastAsia" w:hAnsiTheme="majorEastAsia"/>
                <w:sz w:val="15"/>
                <w:szCs w:val="15"/>
              </w:rPr>
            </w:pPr>
            <w:r w:rsidRPr="0051139A">
              <w:rPr>
                <w:rFonts w:asciiTheme="majorEastAsia" w:eastAsiaTheme="majorEastAsia" w:hAnsiTheme="majorEastAsia" w:hint="eastAsia"/>
                <w:sz w:val="16"/>
                <w:szCs w:val="15"/>
              </w:rPr>
              <w:t>（※）１社でも該当する場合は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が必要です。１社でも該当する場合は、事業計画書に専門家の活用がどう寄与するか記載してください。</w:t>
            </w:r>
          </w:p>
        </w:tc>
      </w:tr>
    </w:tbl>
    <w:p w14:paraId="5B921E7C" w14:textId="77777777" w:rsidR="00F07E20" w:rsidRPr="0051139A" w:rsidRDefault="00F07E20" w:rsidP="00F07E20">
      <w:pPr>
        <w:rPr>
          <w:rFonts w:asciiTheme="majorEastAsia" w:eastAsiaTheme="majorEastAsia" w:hAnsiTheme="majorEastAsia"/>
          <w:sz w:val="20"/>
          <w:szCs w:val="20"/>
        </w:rPr>
      </w:pPr>
    </w:p>
    <w:p w14:paraId="0FA8673F" w14:textId="77777777" w:rsidR="00F07E20" w:rsidRPr="0051139A" w:rsidRDefault="00F07E20" w:rsidP="00F07E20">
      <w:pPr>
        <w:suppressAutoHyphens/>
        <w:spacing w:line="280" w:lineRule="exact"/>
        <w:ind w:left="698" w:hangingChars="291" w:hanging="698"/>
        <w:rPr>
          <w:rFonts w:cs="ＭＳ 明朝"/>
        </w:rPr>
      </w:pPr>
    </w:p>
    <w:sectPr w:rsidR="00F07E20" w:rsidRPr="0051139A" w:rsidSect="001E4BA3">
      <w:footerReference w:type="default" r:id="rId9"/>
      <w:pgSz w:w="11906" w:h="16838" w:code="9"/>
      <w:pgMar w:top="851" w:right="1134" w:bottom="851" w:left="113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D41CAA" w14:textId="77777777" w:rsidR="0011412D" w:rsidRPr="00CB4E7A" w:rsidRDefault="0011412D">
      <w:pPr>
        <w:rPr>
          <w:sz w:val="20"/>
          <w:szCs w:val="20"/>
        </w:rPr>
      </w:pPr>
      <w:r w:rsidRPr="00CB4E7A">
        <w:rPr>
          <w:sz w:val="20"/>
          <w:szCs w:val="20"/>
        </w:rPr>
        <w:separator/>
      </w:r>
    </w:p>
  </w:endnote>
  <w:endnote w:type="continuationSeparator" w:id="0">
    <w:p w14:paraId="2F33C950" w14:textId="77777777" w:rsidR="0011412D" w:rsidRPr="00CB4E7A" w:rsidRDefault="0011412D">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AFD40B" w14:textId="77777777" w:rsidR="0011412D" w:rsidRPr="00CB4E7A" w:rsidRDefault="0011412D">
      <w:pPr>
        <w:rPr>
          <w:sz w:val="20"/>
          <w:szCs w:val="20"/>
        </w:rPr>
      </w:pPr>
      <w:r w:rsidRPr="00CB4E7A">
        <w:rPr>
          <w:sz w:val="20"/>
          <w:szCs w:val="20"/>
        </w:rPr>
        <w:separator/>
      </w:r>
    </w:p>
  </w:footnote>
  <w:footnote w:type="continuationSeparator" w:id="0">
    <w:p w14:paraId="02504ECC" w14:textId="77777777" w:rsidR="0011412D" w:rsidRPr="00CB4E7A" w:rsidRDefault="0011412D">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12D"/>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4BA3"/>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2A55"/>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336"/>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07E20"/>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CB9BD6-50DF-4EFD-8C4B-608A14122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1596</Words>
  <Characters>179</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2018-08-03T09:01:00Z</dcterms:modified>
</cp:coreProperties>
</file>